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5893" w14:textId="77777777" w:rsidR="00CD754B" w:rsidRDefault="00CD754B" w:rsidP="00CD754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heme="majorHAnsi" w:hAnsiTheme="majorHAnsi"/>
          <w:b/>
          <w:sz w:val="24"/>
          <w:szCs w:val="24"/>
          <w:u w:val="single"/>
        </w:rPr>
        <w:t>About AYA Inspired:</w:t>
      </w:r>
    </w:p>
    <w:p w14:paraId="1B2FBDBF" w14:textId="77777777" w:rsidR="00CD754B" w:rsidRDefault="00CD754B" w:rsidP="00CD754B">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14:paraId="118F00A9" w14:textId="77777777" w:rsidR="00CD754B" w:rsidRDefault="00CD754B" w:rsidP="00CD754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A3B83">
        <w:rPr>
          <w:rFonts w:ascii="Times New Roman" w:eastAsia="Times New Roman" w:hAnsi="Times New Roman" w:cs="Times New Roman"/>
          <w:noProof/>
          <w:color w:val="0000FF"/>
          <w:sz w:val="24"/>
          <w:szCs w:val="24"/>
        </w:rPr>
        <w:drawing>
          <wp:inline distT="0" distB="0" distL="0" distR="0" wp14:anchorId="37D7BD77" wp14:editId="6A8C56CB">
            <wp:extent cx="1076325" cy="1428750"/>
            <wp:effectExtent l="0" t="0" r="9525" b="0"/>
            <wp:docPr id="1" name="Picture 1" descr="https://afroetic.files.wordpress.com/2011/11/akanaya_lg.gif?w=113&amp;h=1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roetic.files.wordpress.com/2011/11/akanaya_lg.gif?w=113&amp;h=1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14:paraId="361916AE" w14:textId="77777777" w:rsidR="00CD754B" w:rsidRPr="00A549D5" w:rsidRDefault="00CD754B" w:rsidP="00CD754B">
      <w:pPr>
        <w:pStyle w:val="Heading1"/>
        <w:jc w:val="center"/>
        <w:rPr>
          <w:b/>
          <w:color w:val="7030A0"/>
          <w:sz w:val="28"/>
          <w:szCs w:val="28"/>
        </w:rPr>
      </w:pPr>
      <w:r w:rsidRPr="00A549D5">
        <w:rPr>
          <w:b/>
          <w:color w:val="7030A0"/>
          <w:sz w:val="28"/>
          <w:szCs w:val="28"/>
        </w:rPr>
        <w:t>What is AYA?</w:t>
      </w:r>
    </w:p>
    <w:p w14:paraId="7B87EF64" w14:textId="77777777" w:rsidR="00CD754B" w:rsidRPr="00A549D5" w:rsidRDefault="00CD754B" w:rsidP="00CD754B">
      <w:pPr>
        <w:rPr>
          <w:rFonts w:asciiTheme="majorHAnsi" w:hAnsiTheme="majorHAnsi"/>
          <w:b/>
          <w:sz w:val="24"/>
          <w:szCs w:val="24"/>
          <w:u w:val="single"/>
        </w:rPr>
      </w:pPr>
      <w:r w:rsidRPr="00A549D5">
        <w:rPr>
          <w:rFonts w:asciiTheme="majorHAnsi" w:hAnsiTheme="majorHAnsi"/>
          <w:b/>
          <w:sz w:val="24"/>
          <w:szCs w:val="24"/>
          <w:u w:val="single"/>
        </w:rPr>
        <w:t>The Aya Symbol</w:t>
      </w:r>
      <w:r>
        <w:rPr>
          <w:rFonts w:asciiTheme="majorHAnsi" w:hAnsiTheme="majorHAnsi"/>
          <w:b/>
          <w:sz w:val="24"/>
          <w:szCs w:val="24"/>
          <w:u w:val="single"/>
        </w:rPr>
        <w:t>:</w:t>
      </w:r>
    </w:p>
    <w:p w14:paraId="28F7DBE5" w14:textId="77777777" w:rsidR="00CD754B" w:rsidRPr="00A549D5" w:rsidRDefault="00CD754B" w:rsidP="00CD754B">
      <w:pPr>
        <w:pStyle w:val="ListParagraph"/>
        <w:numPr>
          <w:ilvl w:val="0"/>
          <w:numId w:val="1"/>
        </w:numPr>
        <w:rPr>
          <w:rFonts w:asciiTheme="majorHAnsi" w:hAnsiTheme="majorHAnsi"/>
          <w:b/>
          <w:color w:val="7030A0"/>
          <w:sz w:val="24"/>
          <w:szCs w:val="24"/>
        </w:rPr>
      </w:pPr>
      <w:r w:rsidRPr="00A549D5">
        <w:rPr>
          <w:rFonts w:asciiTheme="majorHAnsi" w:hAnsiTheme="majorHAnsi"/>
          <w:b/>
          <w:color w:val="7030A0"/>
          <w:sz w:val="24"/>
          <w:szCs w:val="24"/>
        </w:rPr>
        <w:t xml:space="preserve">The Aya symbol was originally created as one of many symbols by the Akan of Ghana in West Africa to represent concepts or original thoughts. These symbols could be used to create messages and represent parts of life. </w:t>
      </w:r>
    </w:p>
    <w:p w14:paraId="47BBB0BD"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rPr>
        <w:t xml:space="preserve">The Aya symbol represents a “fern.” The fern is a hardy plant that can grow in difficult places. It can withstand dry soil, diverse weather conditions and became to represent human </w:t>
      </w:r>
      <w:r w:rsidRPr="00A549D5">
        <w:rPr>
          <w:b/>
          <w:color w:val="7030A0"/>
          <w:sz w:val="24"/>
          <w:szCs w:val="24"/>
          <w:u w:val="single"/>
        </w:rPr>
        <w:t>perseverance</w:t>
      </w:r>
      <w:r w:rsidRPr="00A549D5">
        <w:rPr>
          <w:b/>
          <w:color w:val="7030A0"/>
          <w:sz w:val="24"/>
          <w:szCs w:val="24"/>
        </w:rPr>
        <w:t xml:space="preserve"> in life.</w:t>
      </w:r>
    </w:p>
    <w:p w14:paraId="0678269E"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rPr>
        <w:t xml:space="preserve">This symbol, like the fern, represents </w:t>
      </w:r>
      <w:r w:rsidRPr="00A549D5">
        <w:rPr>
          <w:b/>
          <w:color w:val="7030A0"/>
          <w:sz w:val="24"/>
          <w:szCs w:val="24"/>
          <w:u w:val="single"/>
        </w:rPr>
        <w:t>defiance, hardiness, resiliency</w:t>
      </w:r>
      <w:r w:rsidRPr="00A549D5">
        <w:rPr>
          <w:b/>
          <w:color w:val="7030A0"/>
          <w:sz w:val="24"/>
          <w:szCs w:val="24"/>
        </w:rPr>
        <w:t xml:space="preserve">, </w:t>
      </w:r>
      <w:r w:rsidRPr="00A549D5">
        <w:rPr>
          <w:b/>
          <w:color w:val="7030A0"/>
          <w:sz w:val="24"/>
          <w:szCs w:val="24"/>
          <w:u w:val="single"/>
        </w:rPr>
        <w:t>endurance</w:t>
      </w:r>
      <w:r w:rsidRPr="00A549D5">
        <w:rPr>
          <w:b/>
          <w:color w:val="7030A0"/>
          <w:sz w:val="24"/>
          <w:szCs w:val="24"/>
        </w:rPr>
        <w:t xml:space="preserve"> and </w:t>
      </w:r>
      <w:r w:rsidRPr="00A549D5">
        <w:rPr>
          <w:b/>
          <w:color w:val="7030A0"/>
          <w:sz w:val="24"/>
          <w:szCs w:val="24"/>
          <w:u w:val="single"/>
        </w:rPr>
        <w:t>resourcefulness</w:t>
      </w:r>
      <w:r w:rsidRPr="00A549D5">
        <w:rPr>
          <w:b/>
          <w:color w:val="7030A0"/>
          <w:sz w:val="24"/>
          <w:szCs w:val="24"/>
        </w:rPr>
        <w:t xml:space="preserve">. </w:t>
      </w:r>
    </w:p>
    <w:p w14:paraId="4A6E3AB6"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rPr>
        <w:t xml:space="preserve">An individual who wears this symbol suggests that she has </w:t>
      </w:r>
      <w:r w:rsidRPr="00A549D5">
        <w:rPr>
          <w:b/>
          <w:color w:val="7030A0"/>
          <w:sz w:val="24"/>
          <w:szCs w:val="24"/>
          <w:u w:val="single"/>
        </w:rPr>
        <w:t>endured many adversities</w:t>
      </w:r>
      <w:r w:rsidRPr="00A549D5">
        <w:rPr>
          <w:b/>
          <w:color w:val="7030A0"/>
          <w:sz w:val="24"/>
          <w:szCs w:val="24"/>
        </w:rPr>
        <w:t xml:space="preserve"> and </w:t>
      </w:r>
      <w:r w:rsidRPr="00A549D5">
        <w:rPr>
          <w:b/>
          <w:color w:val="7030A0"/>
          <w:sz w:val="24"/>
          <w:szCs w:val="24"/>
          <w:u w:val="single"/>
        </w:rPr>
        <w:t>outlasted much difficulty</w:t>
      </w:r>
      <w:r w:rsidRPr="00A549D5">
        <w:rPr>
          <w:b/>
          <w:color w:val="7030A0"/>
          <w:sz w:val="24"/>
          <w:szCs w:val="24"/>
        </w:rPr>
        <w:t xml:space="preserve">. (Willis, The </w:t>
      </w:r>
      <w:proofErr w:type="spellStart"/>
      <w:r w:rsidRPr="00A549D5">
        <w:rPr>
          <w:b/>
          <w:color w:val="7030A0"/>
          <w:sz w:val="24"/>
          <w:szCs w:val="24"/>
        </w:rPr>
        <w:t>Adrinkra</w:t>
      </w:r>
      <w:proofErr w:type="spellEnd"/>
      <w:r w:rsidRPr="00A549D5">
        <w:rPr>
          <w:b/>
          <w:color w:val="7030A0"/>
          <w:sz w:val="24"/>
          <w:szCs w:val="24"/>
        </w:rPr>
        <w:t xml:space="preserve"> Dictionary) </w:t>
      </w:r>
    </w:p>
    <w:p w14:paraId="01CF449E"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u w:val="single"/>
        </w:rPr>
        <w:t>Dauntless</w:t>
      </w:r>
      <w:r w:rsidRPr="00A549D5">
        <w:rPr>
          <w:b/>
          <w:color w:val="7030A0"/>
          <w:sz w:val="24"/>
          <w:szCs w:val="24"/>
        </w:rPr>
        <w:t xml:space="preserve"> and </w:t>
      </w:r>
      <w:r w:rsidRPr="00A549D5">
        <w:rPr>
          <w:b/>
          <w:color w:val="7030A0"/>
          <w:sz w:val="24"/>
          <w:szCs w:val="24"/>
          <w:u w:val="single"/>
        </w:rPr>
        <w:t>courage</w:t>
      </w:r>
      <w:r w:rsidRPr="00A549D5">
        <w:rPr>
          <w:b/>
          <w:color w:val="7030A0"/>
          <w:sz w:val="24"/>
          <w:szCs w:val="24"/>
        </w:rPr>
        <w:t xml:space="preserve"> are symbolized by this sign. </w:t>
      </w:r>
    </w:p>
    <w:p w14:paraId="0788157A"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rPr>
        <w:t xml:space="preserve">It indicates the </w:t>
      </w:r>
      <w:r w:rsidRPr="00A549D5">
        <w:rPr>
          <w:b/>
          <w:color w:val="7030A0"/>
          <w:sz w:val="24"/>
          <w:szCs w:val="24"/>
          <w:u w:val="single"/>
        </w:rPr>
        <w:t>will to persist</w:t>
      </w:r>
      <w:r w:rsidRPr="00A549D5">
        <w:rPr>
          <w:b/>
          <w:color w:val="7030A0"/>
          <w:sz w:val="24"/>
          <w:szCs w:val="24"/>
        </w:rPr>
        <w:t xml:space="preserve"> even when adverse circumstances make it difficult. </w:t>
      </w:r>
    </w:p>
    <w:p w14:paraId="0AACA605" w14:textId="77777777" w:rsidR="00CD754B" w:rsidRPr="00A549D5" w:rsidRDefault="00CD754B" w:rsidP="00CD754B">
      <w:pPr>
        <w:pStyle w:val="Heading1"/>
        <w:numPr>
          <w:ilvl w:val="0"/>
          <w:numId w:val="1"/>
        </w:numPr>
        <w:rPr>
          <w:b/>
          <w:color w:val="7030A0"/>
          <w:sz w:val="24"/>
          <w:szCs w:val="24"/>
        </w:rPr>
      </w:pPr>
      <w:r w:rsidRPr="00A549D5">
        <w:rPr>
          <w:b/>
          <w:color w:val="7030A0"/>
          <w:sz w:val="24"/>
          <w:szCs w:val="24"/>
        </w:rPr>
        <w:t xml:space="preserve">Towards the top of the symbol, the obtrusive influences get smaller. This means that </w:t>
      </w:r>
      <w:r w:rsidRPr="00A549D5">
        <w:rPr>
          <w:b/>
          <w:color w:val="7030A0"/>
          <w:sz w:val="24"/>
          <w:szCs w:val="24"/>
          <w:u w:val="single"/>
        </w:rPr>
        <w:t xml:space="preserve">when one </w:t>
      </w:r>
      <w:proofErr w:type="gramStart"/>
      <w:r w:rsidRPr="00A549D5">
        <w:rPr>
          <w:b/>
          <w:color w:val="7030A0"/>
          <w:sz w:val="24"/>
          <w:szCs w:val="24"/>
          <w:u w:val="single"/>
        </w:rPr>
        <w:t>continues on</w:t>
      </w:r>
      <w:proofErr w:type="gramEnd"/>
      <w:r w:rsidRPr="00A549D5">
        <w:rPr>
          <w:b/>
          <w:color w:val="7030A0"/>
          <w:sz w:val="24"/>
          <w:szCs w:val="24"/>
          <w:u w:val="single"/>
        </w:rPr>
        <w:t xml:space="preserve"> her chosen path without wavering, the difficulties will diminish as well</w:t>
      </w:r>
      <w:r w:rsidRPr="00A549D5">
        <w:rPr>
          <w:b/>
          <w:color w:val="7030A0"/>
          <w:sz w:val="24"/>
          <w:szCs w:val="24"/>
        </w:rPr>
        <w:t xml:space="preserve">. </w:t>
      </w:r>
    </w:p>
    <w:p w14:paraId="1C69B6DF" w14:textId="77777777" w:rsidR="00CD754B" w:rsidRPr="00A549D5" w:rsidRDefault="00CD754B" w:rsidP="00CD754B">
      <w:pPr>
        <w:spacing w:after="0" w:line="240" w:lineRule="auto"/>
        <w:rPr>
          <w:rFonts w:asciiTheme="majorHAnsi" w:eastAsia="Times New Roman" w:hAnsiTheme="majorHAnsi" w:cs="Times New Roman"/>
          <w:b/>
          <w:color w:val="7030A0"/>
          <w:sz w:val="24"/>
          <w:szCs w:val="24"/>
          <w:u w:val="single"/>
        </w:rPr>
      </w:pPr>
    </w:p>
    <w:p w14:paraId="1E9941EA" w14:textId="77777777" w:rsidR="00CD754B" w:rsidRPr="00A549D5" w:rsidRDefault="00CD754B" w:rsidP="00CD754B">
      <w:pPr>
        <w:spacing w:after="0" w:line="240" w:lineRule="auto"/>
        <w:rPr>
          <w:rFonts w:asciiTheme="majorHAnsi" w:eastAsia="Times New Roman" w:hAnsiTheme="majorHAnsi" w:cs="Arial"/>
          <w:b/>
          <w:sz w:val="24"/>
          <w:szCs w:val="24"/>
          <w:u w:val="single"/>
        </w:rPr>
      </w:pPr>
      <w:r w:rsidRPr="00A549D5">
        <w:rPr>
          <w:rFonts w:asciiTheme="majorHAnsi" w:eastAsia="Times New Roman" w:hAnsiTheme="majorHAnsi" w:cs="Times New Roman"/>
          <w:b/>
          <w:sz w:val="24"/>
          <w:szCs w:val="24"/>
          <w:u w:val="single"/>
        </w:rPr>
        <w:t>The Aya Name</w:t>
      </w:r>
      <w:r>
        <w:rPr>
          <w:rFonts w:asciiTheme="majorHAnsi" w:eastAsia="Times New Roman" w:hAnsiTheme="majorHAnsi" w:cs="Times New Roman"/>
          <w:b/>
          <w:sz w:val="24"/>
          <w:szCs w:val="24"/>
          <w:u w:val="single"/>
        </w:rPr>
        <w:t>:</w:t>
      </w:r>
    </w:p>
    <w:p w14:paraId="788263BA"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Aya (</w:t>
      </w:r>
      <w:proofErr w:type="spellStart"/>
      <w:r w:rsidRPr="00A549D5">
        <w:rPr>
          <w:rFonts w:asciiTheme="majorHAnsi" w:eastAsia="MS Gothic" w:hAnsiTheme="majorHAnsi" w:cs="MS Gothic"/>
          <w:b/>
          <w:color w:val="7030A0"/>
        </w:rPr>
        <w:t>あや</w:t>
      </w:r>
      <w:proofErr w:type="spellEnd"/>
      <w:r w:rsidRPr="00A549D5">
        <w:rPr>
          <w:rFonts w:asciiTheme="majorHAnsi" w:hAnsiTheme="majorHAnsi"/>
          <w:b/>
          <w:color w:val="7030A0"/>
        </w:rPr>
        <w:t xml:space="preserve">, </w:t>
      </w:r>
      <w:proofErr w:type="spellStart"/>
      <w:r w:rsidRPr="00A549D5">
        <w:rPr>
          <w:rFonts w:asciiTheme="majorHAnsi" w:eastAsia="MS Gothic" w:hAnsiTheme="majorHAnsi" w:cs="MS Gothic"/>
          <w:b/>
          <w:color w:val="7030A0"/>
        </w:rPr>
        <w:t>アヤ</w:t>
      </w:r>
      <w:proofErr w:type="spellEnd"/>
      <w:r w:rsidRPr="00A549D5">
        <w:rPr>
          <w:rFonts w:asciiTheme="majorHAnsi" w:hAnsiTheme="majorHAnsi"/>
          <w:b/>
          <w:color w:val="7030A0"/>
        </w:rPr>
        <w:t xml:space="preserve">) is a common female </w:t>
      </w:r>
      <w:hyperlink r:id="rId7" w:tooltip="Japanese given name" w:history="1">
        <w:r w:rsidRPr="00A549D5">
          <w:rPr>
            <w:rStyle w:val="Hyperlink"/>
            <w:rFonts w:asciiTheme="majorHAnsi" w:hAnsiTheme="majorHAnsi"/>
            <w:b/>
            <w:color w:val="7030A0"/>
          </w:rPr>
          <w:t>Japanese given name</w:t>
        </w:r>
      </w:hyperlink>
      <w:r w:rsidRPr="00A549D5">
        <w:rPr>
          <w:rFonts w:asciiTheme="majorHAnsi" w:hAnsiTheme="majorHAnsi"/>
          <w:b/>
          <w:color w:val="7030A0"/>
        </w:rPr>
        <w:t xml:space="preserve"> meaning </w:t>
      </w:r>
      <w:r w:rsidRPr="00A549D5">
        <w:rPr>
          <w:rFonts w:asciiTheme="majorHAnsi" w:hAnsiTheme="majorHAnsi"/>
          <w:b/>
          <w:color w:val="7030A0"/>
          <w:u w:val="single"/>
        </w:rPr>
        <w:t>colorful</w:t>
      </w:r>
      <w:r w:rsidRPr="00A549D5">
        <w:rPr>
          <w:rFonts w:asciiTheme="majorHAnsi" w:hAnsiTheme="majorHAnsi"/>
          <w:b/>
          <w:color w:val="7030A0"/>
        </w:rPr>
        <w:t xml:space="preserve"> or </w:t>
      </w:r>
      <w:r w:rsidRPr="00A549D5">
        <w:rPr>
          <w:rFonts w:asciiTheme="majorHAnsi" w:hAnsiTheme="majorHAnsi"/>
          <w:b/>
          <w:color w:val="7030A0"/>
          <w:u w:val="single"/>
        </w:rPr>
        <w:t>beautiful</w:t>
      </w:r>
      <w:r w:rsidRPr="00A549D5">
        <w:rPr>
          <w:rFonts w:asciiTheme="majorHAnsi" w:hAnsiTheme="majorHAnsi"/>
          <w:b/>
          <w:color w:val="7030A0"/>
        </w:rPr>
        <w:t xml:space="preserve">. </w:t>
      </w:r>
    </w:p>
    <w:p w14:paraId="3D38DFD7"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 xml:space="preserve">Aya in the Hebrew language means to </w:t>
      </w:r>
      <w:r w:rsidRPr="00A549D5">
        <w:rPr>
          <w:rFonts w:asciiTheme="majorHAnsi" w:hAnsiTheme="majorHAnsi"/>
          <w:b/>
          <w:color w:val="7030A0"/>
          <w:u w:val="single"/>
        </w:rPr>
        <w:t>fly swiftly</w:t>
      </w:r>
      <w:r w:rsidRPr="00A549D5">
        <w:rPr>
          <w:rFonts w:asciiTheme="majorHAnsi" w:hAnsiTheme="majorHAnsi"/>
          <w:b/>
          <w:color w:val="7030A0"/>
        </w:rPr>
        <w:t xml:space="preserve"> or </w:t>
      </w:r>
      <w:r w:rsidRPr="00A549D5">
        <w:rPr>
          <w:rFonts w:asciiTheme="majorHAnsi" w:hAnsiTheme="majorHAnsi"/>
          <w:b/>
          <w:color w:val="7030A0"/>
          <w:u w:val="single"/>
        </w:rPr>
        <w:t>bird.</w:t>
      </w:r>
    </w:p>
    <w:p w14:paraId="49F00BF4"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Aya is also an Arabic feminine name written as</w:t>
      </w:r>
      <w:r w:rsidRPr="00A549D5">
        <w:rPr>
          <w:rFonts w:ascii="Arial" w:hAnsi="Arial" w:cs="Arial"/>
          <w:b/>
          <w:color w:val="7030A0"/>
        </w:rPr>
        <w:t xml:space="preserve"> </w:t>
      </w:r>
      <w:proofErr w:type="spellStart"/>
      <w:r w:rsidRPr="00A549D5">
        <w:rPr>
          <w:rFonts w:ascii="Arial" w:hAnsi="Arial" w:cs="Arial"/>
          <w:b/>
          <w:color w:val="7030A0"/>
        </w:rPr>
        <w:t>آية</w:t>
      </w:r>
      <w:proofErr w:type="spellEnd"/>
      <w:r w:rsidRPr="00A549D5">
        <w:rPr>
          <w:rFonts w:asciiTheme="majorHAnsi" w:hAnsiTheme="majorHAnsi"/>
          <w:b/>
          <w:color w:val="7030A0"/>
        </w:rPr>
        <w:t xml:space="preserve"> meaning </w:t>
      </w:r>
      <w:r w:rsidRPr="00A549D5">
        <w:rPr>
          <w:rFonts w:asciiTheme="majorHAnsi" w:hAnsiTheme="majorHAnsi"/>
          <w:b/>
          <w:color w:val="7030A0"/>
          <w:u w:val="single"/>
        </w:rPr>
        <w:t>wonderful, amazing</w:t>
      </w:r>
      <w:r w:rsidRPr="00A549D5">
        <w:rPr>
          <w:rFonts w:asciiTheme="majorHAnsi" w:hAnsiTheme="majorHAnsi"/>
          <w:b/>
          <w:color w:val="7030A0"/>
        </w:rPr>
        <w:t xml:space="preserve"> or </w:t>
      </w:r>
      <w:r w:rsidRPr="00A549D5">
        <w:rPr>
          <w:rFonts w:asciiTheme="majorHAnsi" w:hAnsiTheme="majorHAnsi"/>
          <w:b/>
          <w:color w:val="7030A0"/>
          <w:u w:val="single"/>
        </w:rPr>
        <w:t>miracle.</w:t>
      </w:r>
    </w:p>
    <w:p w14:paraId="1907691C"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 xml:space="preserve">In Mongolian, </w:t>
      </w:r>
      <w:proofErr w:type="gramStart"/>
      <w:r w:rsidRPr="00A549D5">
        <w:rPr>
          <w:rFonts w:asciiTheme="majorHAnsi" w:hAnsiTheme="majorHAnsi"/>
          <w:b/>
          <w:color w:val="7030A0"/>
        </w:rPr>
        <w:t>similar to</w:t>
      </w:r>
      <w:proofErr w:type="gramEnd"/>
      <w:r w:rsidRPr="00A549D5">
        <w:rPr>
          <w:rFonts w:asciiTheme="majorHAnsi" w:hAnsiTheme="majorHAnsi"/>
          <w:b/>
          <w:color w:val="7030A0"/>
        </w:rPr>
        <w:t xml:space="preserve"> Turkish, it means </w:t>
      </w:r>
      <w:r w:rsidRPr="00A549D5">
        <w:rPr>
          <w:rFonts w:asciiTheme="majorHAnsi" w:hAnsiTheme="majorHAnsi"/>
          <w:b/>
          <w:color w:val="7030A0"/>
          <w:u w:val="single"/>
        </w:rPr>
        <w:t>goodness, music</w:t>
      </w:r>
      <w:r w:rsidRPr="00A549D5">
        <w:rPr>
          <w:rFonts w:asciiTheme="majorHAnsi" w:hAnsiTheme="majorHAnsi"/>
          <w:b/>
          <w:color w:val="7030A0"/>
        </w:rPr>
        <w:t xml:space="preserve"> and </w:t>
      </w:r>
      <w:r w:rsidRPr="00A549D5">
        <w:rPr>
          <w:rFonts w:asciiTheme="majorHAnsi" w:hAnsiTheme="majorHAnsi"/>
          <w:b/>
          <w:color w:val="7030A0"/>
          <w:u w:val="single"/>
        </w:rPr>
        <w:t>melody.</w:t>
      </w:r>
    </w:p>
    <w:p w14:paraId="4C580600"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 xml:space="preserve">To a tribe known as Yoruba in Nigeria, Aya also means </w:t>
      </w:r>
      <w:r w:rsidRPr="00A549D5">
        <w:rPr>
          <w:rFonts w:asciiTheme="majorHAnsi" w:hAnsiTheme="majorHAnsi"/>
          <w:b/>
          <w:color w:val="7030A0"/>
          <w:u w:val="single"/>
        </w:rPr>
        <w:t>wife</w:t>
      </w:r>
      <w:r w:rsidRPr="00A549D5">
        <w:rPr>
          <w:rFonts w:asciiTheme="majorHAnsi" w:hAnsiTheme="majorHAnsi"/>
          <w:b/>
          <w:color w:val="7030A0"/>
        </w:rPr>
        <w:t xml:space="preserve">. </w:t>
      </w:r>
    </w:p>
    <w:p w14:paraId="67EB1BFE"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 xml:space="preserve">The word's origin comes from Proto-Tibeto-Burman </w:t>
      </w:r>
      <w:r w:rsidRPr="00A549D5">
        <w:rPr>
          <w:rFonts w:asciiTheme="majorHAnsi" w:hAnsiTheme="majorHAnsi"/>
          <w:b/>
          <w:i/>
          <w:iCs/>
          <w:color w:val="7030A0"/>
        </w:rPr>
        <w:t>’ay</w:t>
      </w:r>
      <w:r w:rsidRPr="00A549D5">
        <w:rPr>
          <w:rFonts w:asciiTheme="majorHAnsi" w:hAnsiTheme="majorHAnsi"/>
          <w:b/>
          <w:color w:val="7030A0"/>
        </w:rPr>
        <w:t xml:space="preserve"> (alternate form </w:t>
      </w:r>
      <w:r w:rsidRPr="00A549D5">
        <w:rPr>
          <w:rFonts w:asciiTheme="majorHAnsi" w:hAnsiTheme="majorHAnsi"/>
          <w:b/>
          <w:i/>
          <w:iCs/>
          <w:color w:val="7030A0"/>
        </w:rPr>
        <w:t>yay</w:t>
      </w:r>
      <w:r w:rsidRPr="00A549D5">
        <w:rPr>
          <w:rFonts w:asciiTheme="majorHAnsi" w:hAnsiTheme="majorHAnsi"/>
          <w:b/>
          <w:color w:val="7030A0"/>
        </w:rPr>
        <w:t xml:space="preserve">) meaning </w:t>
      </w:r>
      <w:r w:rsidRPr="00A549D5">
        <w:rPr>
          <w:rFonts w:asciiTheme="majorHAnsi" w:hAnsiTheme="majorHAnsi"/>
          <w:b/>
          <w:color w:val="7030A0"/>
          <w:u w:val="single"/>
        </w:rPr>
        <w:t>mother.</w:t>
      </w:r>
    </w:p>
    <w:p w14:paraId="419DD1FD" w14:textId="77777777" w:rsidR="00CD754B" w:rsidRPr="00A549D5" w:rsidRDefault="00CD754B" w:rsidP="00CD754B">
      <w:pPr>
        <w:pStyle w:val="NormalWeb"/>
        <w:numPr>
          <w:ilvl w:val="0"/>
          <w:numId w:val="2"/>
        </w:numPr>
        <w:rPr>
          <w:rFonts w:asciiTheme="majorHAnsi" w:hAnsiTheme="majorHAnsi"/>
          <w:b/>
          <w:color w:val="7030A0"/>
        </w:rPr>
      </w:pPr>
      <w:r w:rsidRPr="00A549D5">
        <w:rPr>
          <w:rStyle w:val="Strong"/>
          <w:rFonts w:asciiTheme="majorHAnsi" w:eastAsiaTheme="majorEastAsia" w:hAnsiTheme="majorHAnsi"/>
          <w:color w:val="7030A0"/>
        </w:rPr>
        <w:lastRenderedPageBreak/>
        <w:t>Aya</w:t>
      </w:r>
      <w:r w:rsidRPr="00A549D5">
        <w:rPr>
          <w:rFonts w:asciiTheme="majorHAnsi" w:hAnsiTheme="majorHAnsi"/>
          <w:b/>
          <w:color w:val="7030A0"/>
        </w:rPr>
        <w:t xml:space="preserve"> (or Aja) in Akkadian mythology was a </w:t>
      </w:r>
      <w:hyperlink r:id="rId8" w:history="1">
        <w:r w:rsidRPr="00A549D5">
          <w:rPr>
            <w:rStyle w:val="Hyperlink"/>
            <w:rFonts w:asciiTheme="majorHAnsi" w:eastAsiaTheme="majorEastAsia" w:hAnsiTheme="majorHAnsi"/>
            <w:b/>
            <w:color w:val="7030A0"/>
          </w:rPr>
          <w:t>mother goddess</w:t>
        </w:r>
      </w:hyperlink>
      <w:r w:rsidRPr="00A549D5">
        <w:rPr>
          <w:rFonts w:asciiTheme="majorHAnsi" w:hAnsiTheme="majorHAnsi"/>
          <w:b/>
          <w:color w:val="7030A0"/>
        </w:rPr>
        <w:t xml:space="preserve">, consort of the sun god Shamash. She developed from the Sumerian goddess </w:t>
      </w:r>
      <w:proofErr w:type="spellStart"/>
      <w:r w:rsidRPr="00A549D5">
        <w:rPr>
          <w:rFonts w:asciiTheme="majorHAnsi" w:hAnsiTheme="majorHAnsi"/>
          <w:b/>
          <w:color w:val="7030A0"/>
        </w:rPr>
        <w:t>Šherida</w:t>
      </w:r>
      <w:proofErr w:type="spellEnd"/>
      <w:r w:rsidRPr="00A549D5">
        <w:rPr>
          <w:rFonts w:asciiTheme="majorHAnsi" w:hAnsiTheme="majorHAnsi"/>
          <w:b/>
          <w:color w:val="7030A0"/>
        </w:rPr>
        <w:t>, consort of Utu.</w:t>
      </w:r>
    </w:p>
    <w:p w14:paraId="5E8DB445" w14:textId="77777777" w:rsidR="00CD754B" w:rsidRPr="00A549D5" w:rsidRDefault="00CD754B" w:rsidP="00CD754B">
      <w:pPr>
        <w:pStyle w:val="NormalWeb"/>
        <w:numPr>
          <w:ilvl w:val="0"/>
          <w:numId w:val="2"/>
        </w:numPr>
        <w:rPr>
          <w:rFonts w:asciiTheme="majorHAnsi" w:hAnsiTheme="majorHAnsi"/>
          <w:b/>
          <w:color w:val="7030A0"/>
        </w:rPr>
      </w:pPr>
      <w:r w:rsidRPr="00A549D5">
        <w:rPr>
          <w:rFonts w:asciiTheme="majorHAnsi" w:hAnsiTheme="majorHAnsi"/>
          <w:b/>
          <w:color w:val="7030A0"/>
        </w:rPr>
        <w:t xml:space="preserve">In Turkish-Altaic mythology, </w:t>
      </w:r>
      <w:r w:rsidRPr="00A549D5">
        <w:rPr>
          <w:rFonts w:asciiTheme="majorHAnsi" w:hAnsiTheme="majorHAnsi"/>
          <w:b/>
          <w:bCs/>
          <w:color w:val="7030A0"/>
        </w:rPr>
        <w:t>Aya</w:t>
      </w:r>
      <w:r w:rsidRPr="00A549D5">
        <w:rPr>
          <w:rFonts w:asciiTheme="majorHAnsi" w:hAnsiTheme="majorHAnsi"/>
          <w:b/>
          <w:color w:val="7030A0"/>
        </w:rPr>
        <w:t xml:space="preserve"> symbolizes the </w:t>
      </w:r>
      <w:r w:rsidRPr="00A549D5">
        <w:rPr>
          <w:rFonts w:asciiTheme="majorHAnsi" w:hAnsiTheme="majorHAnsi"/>
          <w:b/>
          <w:color w:val="7030A0"/>
          <w:u w:val="single"/>
        </w:rPr>
        <w:t>good soul</w:t>
      </w:r>
      <w:r w:rsidRPr="00A549D5">
        <w:rPr>
          <w:rFonts w:asciiTheme="majorHAnsi" w:hAnsiTheme="majorHAnsi"/>
          <w:b/>
          <w:color w:val="7030A0"/>
        </w:rPr>
        <w:t xml:space="preserve">. All the seventeen types of </w:t>
      </w:r>
      <w:r w:rsidRPr="00A549D5">
        <w:rPr>
          <w:rFonts w:asciiTheme="majorHAnsi" w:hAnsiTheme="majorHAnsi"/>
          <w:b/>
          <w:color w:val="7030A0"/>
          <w:u w:val="single"/>
        </w:rPr>
        <w:t>benevolent angels</w:t>
      </w:r>
      <w:r w:rsidRPr="00A549D5">
        <w:rPr>
          <w:rFonts w:asciiTheme="majorHAnsi" w:hAnsiTheme="majorHAnsi"/>
          <w:b/>
          <w:color w:val="7030A0"/>
        </w:rPr>
        <w:t xml:space="preserve"> who live in the sky are also called </w:t>
      </w:r>
      <w:proofErr w:type="spellStart"/>
      <w:r w:rsidRPr="00A549D5">
        <w:rPr>
          <w:rFonts w:asciiTheme="majorHAnsi" w:hAnsiTheme="majorHAnsi"/>
          <w:b/>
          <w:color w:val="7030A0"/>
        </w:rPr>
        <w:t>Ayas</w:t>
      </w:r>
      <w:proofErr w:type="spellEnd"/>
      <w:r w:rsidRPr="00A549D5">
        <w:rPr>
          <w:rFonts w:asciiTheme="majorHAnsi" w:hAnsiTheme="majorHAnsi"/>
          <w:b/>
          <w:color w:val="7030A0"/>
        </w:rPr>
        <w:t xml:space="preserve">. They </w:t>
      </w:r>
      <w:proofErr w:type="gramStart"/>
      <w:r w:rsidRPr="00A549D5">
        <w:rPr>
          <w:rFonts w:asciiTheme="majorHAnsi" w:hAnsiTheme="majorHAnsi"/>
          <w:b/>
          <w:color w:val="7030A0"/>
        </w:rPr>
        <w:t>are seen as</w:t>
      </w:r>
      <w:proofErr w:type="gramEnd"/>
      <w:r w:rsidRPr="00A549D5">
        <w:rPr>
          <w:rFonts w:asciiTheme="majorHAnsi" w:hAnsiTheme="majorHAnsi"/>
          <w:b/>
          <w:color w:val="7030A0"/>
        </w:rPr>
        <w:t xml:space="preserve"> the </w:t>
      </w:r>
      <w:r w:rsidRPr="00A549D5">
        <w:rPr>
          <w:rFonts w:asciiTheme="majorHAnsi" w:hAnsiTheme="majorHAnsi"/>
          <w:b/>
          <w:color w:val="7030A0"/>
          <w:u w:val="single"/>
        </w:rPr>
        <w:t xml:space="preserve">source of abundance </w:t>
      </w:r>
      <w:r w:rsidRPr="00A549D5">
        <w:rPr>
          <w:rFonts w:asciiTheme="majorHAnsi" w:hAnsiTheme="majorHAnsi"/>
          <w:b/>
          <w:color w:val="7030A0"/>
        </w:rPr>
        <w:t xml:space="preserve"> and </w:t>
      </w:r>
      <w:r w:rsidRPr="00A549D5">
        <w:rPr>
          <w:rFonts w:asciiTheme="majorHAnsi" w:hAnsiTheme="majorHAnsi"/>
          <w:b/>
          <w:color w:val="7030A0"/>
          <w:u w:val="single"/>
        </w:rPr>
        <w:t>creativity.</w:t>
      </w:r>
    </w:p>
    <w:p w14:paraId="7D49A157" w14:textId="77777777" w:rsidR="00CD754B" w:rsidRDefault="00CD754B" w:rsidP="00CD754B">
      <w:pPr>
        <w:pStyle w:val="NormalWeb"/>
        <w:ind w:left="720"/>
        <w:rPr>
          <w:b/>
          <w:i/>
          <w:sz w:val="16"/>
          <w:szCs w:val="16"/>
        </w:rPr>
      </w:pPr>
      <w:r w:rsidRPr="00A549D5">
        <w:rPr>
          <w:rFonts w:asciiTheme="majorHAnsi" w:hAnsiTheme="majorHAnsi"/>
          <w:b/>
          <w:noProof/>
          <w:sz w:val="28"/>
          <w:szCs w:val="28"/>
        </w:rPr>
        <mc:AlternateContent>
          <mc:Choice Requires="wps">
            <w:drawing>
              <wp:anchor distT="45720" distB="45720" distL="114300" distR="114300" simplePos="0" relativeHeight="251659264" behindDoc="0" locked="0" layoutInCell="1" allowOverlap="1" wp14:anchorId="24EA9E69" wp14:editId="57CBF4DD">
                <wp:simplePos x="0" y="0"/>
                <wp:positionH relativeFrom="column">
                  <wp:posOffset>1257300</wp:posOffset>
                </wp:positionH>
                <wp:positionV relativeFrom="paragraph">
                  <wp:posOffset>408305</wp:posOffset>
                </wp:positionV>
                <wp:extent cx="33528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14:paraId="7D0834C1" w14:textId="77777777" w:rsidR="00CD754B" w:rsidRPr="00A549D5" w:rsidRDefault="00CD754B" w:rsidP="00CD754B">
                            <w:pPr>
                              <w:jc w:val="center"/>
                              <w:rPr>
                                <w:rFonts w:asciiTheme="majorHAnsi" w:hAnsiTheme="majorHAnsi"/>
                                <w:b/>
                                <w:sz w:val="28"/>
                                <w:szCs w:val="28"/>
                              </w:rPr>
                            </w:pPr>
                            <w:r>
                              <w:rPr>
                                <w:rFonts w:asciiTheme="majorHAnsi" w:hAnsiTheme="majorHAnsi"/>
                                <w:b/>
                                <w:sz w:val="28"/>
                                <w:szCs w:val="28"/>
                              </w:rPr>
                              <w:t>To be</w:t>
                            </w:r>
                            <w:r w:rsidRPr="00A549D5">
                              <w:rPr>
                                <w:rFonts w:asciiTheme="majorHAnsi" w:hAnsiTheme="majorHAnsi"/>
                                <w:b/>
                                <w:sz w:val="28"/>
                                <w:szCs w:val="28"/>
                              </w:rPr>
                              <w:t xml:space="preserve"> “Inspired” by both the word and symbol of AYA</w:t>
                            </w:r>
                            <w:r>
                              <w:rPr>
                                <w:rFonts w:asciiTheme="majorHAnsi" w:hAnsiTheme="majorHAnsi"/>
                                <w:b/>
                                <w:sz w:val="28"/>
                                <w:szCs w:val="28"/>
                              </w:rPr>
                              <w:t xml:space="preserve"> would look like this</w:t>
                            </w:r>
                            <w:r w:rsidRPr="00A549D5">
                              <w:rPr>
                                <w:rFonts w:asciiTheme="majorHAnsi" w:hAnsiTheme="majorHAnsi"/>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A9E69" id="_x0000_t202" coordsize="21600,21600" o:spt="202" path="m,l,21600r21600,l21600,xe">
                <v:stroke joinstyle="miter"/>
                <v:path gradientshapeok="t" o:connecttype="rect"/>
              </v:shapetype>
              <v:shape id="Text Box 2" o:spid="_x0000_s1026" type="#_x0000_t202" style="position:absolute;left:0;text-align:left;margin-left:99pt;margin-top:32.15pt;width:2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">
                <v:textbox style="mso-fit-shape-to-text:t">
                  <w:txbxContent>
                    <w:p w14:paraId="7D0834C1" w14:textId="77777777" w:rsidR="00CD754B" w:rsidRPr="00A549D5" w:rsidRDefault="00CD754B" w:rsidP="00CD754B">
                      <w:pPr>
                        <w:jc w:val="center"/>
                        <w:rPr>
                          <w:rFonts w:asciiTheme="majorHAnsi" w:hAnsiTheme="majorHAnsi"/>
                          <w:b/>
                          <w:sz w:val="28"/>
                          <w:szCs w:val="28"/>
                        </w:rPr>
                      </w:pPr>
                      <w:r>
                        <w:rPr>
                          <w:rFonts w:asciiTheme="majorHAnsi" w:hAnsiTheme="majorHAnsi"/>
                          <w:b/>
                          <w:sz w:val="28"/>
                          <w:szCs w:val="28"/>
                        </w:rPr>
                        <w:t>To be</w:t>
                      </w:r>
                      <w:r w:rsidRPr="00A549D5">
                        <w:rPr>
                          <w:rFonts w:asciiTheme="majorHAnsi" w:hAnsiTheme="majorHAnsi"/>
                          <w:b/>
                          <w:sz w:val="28"/>
                          <w:szCs w:val="28"/>
                        </w:rPr>
                        <w:t xml:space="preserve"> “Inspired” by both the word and symbol of AYA</w:t>
                      </w:r>
                      <w:r>
                        <w:rPr>
                          <w:rFonts w:asciiTheme="majorHAnsi" w:hAnsiTheme="majorHAnsi"/>
                          <w:b/>
                          <w:sz w:val="28"/>
                          <w:szCs w:val="28"/>
                        </w:rPr>
                        <w:t xml:space="preserve"> would look like this</w:t>
                      </w:r>
                      <w:r w:rsidRPr="00A549D5">
                        <w:rPr>
                          <w:rFonts w:asciiTheme="majorHAnsi" w:hAnsiTheme="majorHAnsi"/>
                          <w:b/>
                          <w:sz w:val="28"/>
                          <w:szCs w:val="28"/>
                        </w:rPr>
                        <w:t>:</w:t>
                      </w:r>
                    </w:p>
                  </w:txbxContent>
                </v:textbox>
                <w10:wrap type="square"/>
              </v:shape>
            </w:pict>
          </mc:Fallback>
        </mc:AlternateContent>
      </w:r>
      <w:r w:rsidRPr="00A549D5">
        <w:rPr>
          <w:b/>
          <w:i/>
          <w:sz w:val="16"/>
          <w:szCs w:val="16"/>
        </w:rPr>
        <w:t>-</w:t>
      </w:r>
      <w:r w:rsidRPr="00A549D5">
        <w:rPr>
          <w:rFonts w:asciiTheme="majorHAnsi" w:hAnsiTheme="majorHAnsi"/>
          <w:b/>
          <w:i/>
          <w:sz w:val="16"/>
          <w:szCs w:val="16"/>
        </w:rPr>
        <w:t>Wikipedia</w:t>
      </w:r>
      <w:r w:rsidRPr="00A549D5">
        <w:rPr>
          <w:b/>
          <w:i/>
          <w:sz w:val="16"/>
          <w:szCs w:val="16"/>
        </w:rPr>
        <w:t xml:space="preserve"> </w:t>
      </w:r>
      <w:r w:rsidRPr="00A549D5">
        <w:rPr>
          <w:rStyle w:val="Strong"/>
          <w:rFonts w:asciiTheme="majorHAnsi" w:eastAsiaTheme="majorEastAsia" w:hAnsiTheme="majorHAnsi"/>
          <w:i/>
          <w:sz w:val="16"/>
          <w:szCs w:val="16"/>
        </w:rPr>
        <w:t>AYA</w:t>
      </w:r>
      <w:r w:rsidRPr="00A549D5">
        <w:rPr>
          <w:rStyle w:val="Strong"/>
          <w:i/>
          <w:sz w:val="16"/>
          <w:szCs w:val="16"/>
        </w:rPr>
        <w:t xml:space="preserve">, </w:t>
      </w:r>
      <w:proofErr w:type="spellStart"/>
      <w:r w:rsidRPr="00A549D5">
        <w:rPr>
          <w:rStyle w:val="Strong"/>
          <w:i/>
          <w:sz w:val="16"/>
          <w:szCs w:val="16"/>
        </w:rPr>
        <w:t>Adrinka</w:t>
      </w:r>
      <w:proofErr w:type="spellEnd"/>
      <w:r w:rsidRPr="00A549D5">
        <w:rPr>
          <w:rStyle w:val="Strong"/>
          <w:i/>
          <w:sz w:val="16"/>
          <w:szCs w:val="16"/>
        </w:rPr>
        <w:t xml:space="preserve"> Dictionary</w:t>
      </w:r>
      <w:r w:rsidRPr="00A549D5">
        <w:rPr>
          <w:b/>
          <w:i/>
          <w:sz w:val="16"/>
          <w:szCs w:val="16"/>
        </w:rPr>
        <w:t xml:space="preserve">, </w:t>
      </w:r>
      <w:proofErr w:type="spellStart"/>
      <w:r w:rsidRPr="00A549D5">
        <w:rPr>
          <w:b/>
          <w:i/>
          <w:sz w:val="16"/>
          <w:szCs w:val="16"/>
        </w:rPr>
        <w:t>Adrinka</w:t>
      </w:r>
      <w:proofErr w:type="spellEnd"/>
      <w:r w:rsidRPr="00A549D5">
        <w:rPr>
          <w:b/>
          <w:i/>
          <w:sz w:val="16"/>
          <w:szCs w:val="16"/>
        </w:rPr>
        <w:t xml:space="preserve"> symbols of West Africa</w:t>
      </w:r>
      <w:r>
        <w:rPr>
          <w:rFonts w:asciiTheme="majorHAnsi" w:hAnsiTheme="majorHAnsi"/>
          <w:b/>
          <w:noProof/>
          <w:sz w:val="28"/>
          <w:szCs w:val="28"/>
        </w:rPr>
        <w:drawing>
          <wp:inline distT="0" distB="0" distL="0" distR="0" wp14:anchorId="467DB081" wp14:editId="5EE9261E">
            <wp:extent cx="5133975" cy="45498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A Inspired Graphic.jpg"/>
                    <pic:cNvPicPr/>
                  </pic:nvPicPr>
                  <pic:blipFill>
                    <a:blip r:embed="rId9">
                      <a:extLst>
                        <a:ext uri="{28A0092B-C50C-407E-A947-70E740481C1C}">
                          <a14:useLocalDpi xmlns:a14="http://schemas.microsoft.com/office/drawing/2010/main" val="0"/>
                        </a:ext>
                      </a:extLst>
                    </a:blip>
                    <a:stretch>
                      <a:fillRect/>
                    </a:stretch>
                  </pic:blipFill>
                  <pic:spPr>
                    <a:xfrm>
                      <a:off x="0" y="0"/>
                      <a:ext cx="5145445" cy="4559986"/>
                    </a:xfrm>
                    <a:prstGeom prst="rect">
                      <a:avLst/>
                    </a:prstGeom>
                  </pic:spPr>
                </pic:pic>
              </a:graphicData>
            </a:graphic>
          </wp:inline>
        </w:drawing>
      </w:r>
    </w:p>
    <w:p w14:paraId="0CBF847D" w14:textId="77777777" w:rsidR="00CD754B" w:rsidRPr="00A549D5" w:rsidRDefault="00CD754B" w:rsidP="00CD754B">
      <w:pPr>
        <w:spacing w:after="0" w:line="240" w:lineRule="auto"/>
        <w:rPr>
          <w:rFonts w:asciiTheme="majorHAnsi" w:eastAsia="Times New Roman" w:hAnsiTheme="majorHAnsi" w:cs="Arial"/>
          <w:b/>
          <w:sz w:val="24"/>
          <w:szCs w:val="24"/>
          <w:u w:val="single"/>
        </w:rPr>
      </w:pPr>
      <w:r>
        <w:rPr>
          <w:rFonts w:asciiTheme="majorHAnsi" w:eastAsia="Times New Roman" w:hAnsiTheme="majorHAnsi" w:cs="Times New Roman"/>
          <w:b/>
          <w:sz w:val="24"/>
          <w:szCs w:val="24"/>
          <w:u w:val="single"/>
        </w:rPr>
        <w:t>What AYA means to me:</w:t>
      </w:r>
    </w:p>
    <w:p w14:paraId="2A4A68E2"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 xml:space="preserve">I first encountered the Aya symbol at one of the most critical points in my life. At age 38, I had just been diagnosed with advanced stage 3 cancer and was about to begin an extremely aggressive, body and </w:t>
      </w:r>
      <w:proofErr w:type="gramStart"/>
      <w:r>
        <w:rPr>
          <w:rFonts w:asciiTheme="majorHAnsi" w:hAnsiTheme="majorHAnsi"/>
          <w:b/>
          <w:color w:val="7030A0"/>
        </w:rPr>
        <w:t>soul destroying</w:t>
      </w:r>
      <w:proofErr w:type="gramEnd"/>
      <w:r>
        <w:rPr>
          <w:rFonts w:asciiTheme="majorHAnsi" w:hAnsiTheme="majorHAnsi"/>
          <w:b/>
          <w:color w:val="7030A0"/>
        </w:rPr>
        <w:t xml:space="preserve"> battle with eradicating the cancer using one of the most toxic </w:t>
      </w:r>
      <w:proofErr w:type="spellStart"/>
      <w:r>
        <w:rPr>
          <w:rFonts w:asciiTheme="majorHAnsi" w:hAnsiTheme="majorHAnsi"/>
          <w:b/>
          <w:color w:val="7030A0"/>
        </w:rPr>
        <w:t>biochemotherapy</w:t>
      </w:r>
      <w:proofErr w:type="spellEnd"/>
      <w:r>
        <w:rPr>
          <w:rFonts w:asciiTheme="majorHAnsi" w:hAnsiTheme="majorHAnsi"/>
          <w:b/>
          <w:color w:val="7030A0"/>
        </w:rPr>
        <w:t xml:space="preserve"> regimens available for treatment. My life and everything I had ever known was on the line. Aya, the fern and everything it stood for become MY symbol, MY inspiration and gave ME the will to fight on even the hardest and most desperate of days.</w:t>
      </w:r>
    </w:p>
    <w:p w14:paraId="03A665CB"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lastRenderedPageBreak/>
        <w:t xml:space="preserve">In the last 5 years, I have endured a reoccurrence of the cancer, another round of treatment, experienced numerous and chronic health conditions from cancer treatments and so many ups and downs it is hard to keep track. </w:t>
      </w:r>
    </w:p>
    <w:p w14:paraId="219BDF5C"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Aya has continued to inspire me to live my best life, no matter the obstacles. To be present. Persistent. Have courage. Be a good person and good soul. Know that I am a beautiful goddess. A mother, wife and a miracle. Angels surround me and guide me as I go. My resourcefulness and persistence will know no boundaries. I will fly swiftly and with ease. I will experience abundance. I AM an individual who has endured many adversities and outlasted much difficulty. I am AYA. I wish to live an AYA Inspired Life and I want to share that with others.</w:t>
      </w:r>
    </w:p>
    <w:p w14:paraId="73D49241" w14:textId="77777777" w:rsidR="00CD754B" w:rsidRPr="00EF0F73" w:rsidRDefault="00CD754B" w:rsidP="00CD754B">
      <w:pPr>
        <w:spacing w:after="0" w:line="240" w:lineRule="auto"/>
        <w:rPr>
          <w:rFonts w:asciiTheme="majorHAnsi" w:eastAsia="Times New Roman" w:hAnsiTheme="majorHAnsi" w:cs="Arial"/>
          <w:b/>
          <w:sz w:val="24"/>
          <w:szCs w:val="24"/>
          <w:u w:val="single"/>
        </w:rPr>
      </w:pPr>
      <w:r>
        <w:rPr>
          <w:rFonts w:asciiTheme="majorHAnsi" w:eastAsia="Times New Roman" w:hAnsiTheme="majorHAnsi" w:cs="Times New Roman"/>
          <w:b/>
          <w:sz w:val="24"/>
          <w:szCs w:val="24"/>
          <w:u w:val="single"/>
        </w:rPr>
        <w:t>AYA Inspired is born:</w:t>
      </w:r>
    </w:p>
    <w:p w14:paraId="3CFBAC8B"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I have always dreamed of becoming an entrepreneur and AYA Inspired has been whispering to me in my consciousness for a long time. Asking and waiting for the right time for my true self to be ready to launch into the greater world and reach others based upon my life experiences, career in conventional medicine and exploration of alternative and integrative health.</w:t>
      </w:r>
    </w:p>
    <w:p w14:paraId="1E171DC0"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 xml:space="preserve">AYA Inspired is a health and wellness site. But more than that, AYA Inspired is a functional medicine or “root-cause” based hub of information on full mind-body health and wellness.   </w:t>
      </w:r>
    </w:p>
    <w:p w14:paraId="77DD0CA3"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 xml:space="preserve">Using this functional medicine based, integrative health and lifestyle approach to embracing full mind-body wellness will inspire others to achieve their most EMPOWERED, PURPOSEFUL and PASSIONATE life! </w:t>
      </w:r>
    </w:p>
    <w:p w14:paraId="763ACAC3"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AYA Inspired will focus on 7 key areas for optimal health:</w:t>
      </w:r>
    </w:p>
    <w:p w14:paraId="48819D4A"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Body &amp; Fitness – rest, movement, exercise, physiology, work out guides</w:t>
      </w:r>
    </w:p>
    <w:p w14:paraId="2F7C02DD"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Food &amp; Nutrition-- recipes, supplements, meal plans, latest research on nutrition</w:t>
      </w:r>
    </w:p>
    <w:p w14:paraId="4386B01A"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 xml:space="preserve">Mind &amp; Body Connection—positive mindset, </w:t>
      </w:r>
      <w:proofErr w:type="spellStart"/>
      <w:r>
        <w:rPr>
          <w:rFonts w:asciiTheme="majorHAnsi" w:hAnsiTheme="majorHAnsi"/>
          <w:b/>
          <w:color w:val="7030A0"/>
        </w:rPr>
        <w:t>self care</w:t>
      </w:r>
      <w:proofErr w:type="spellEnd"/>
      <w:r>
        <w:rPr>
          <w:rFonts w:asciiTheme="majorHAnsi" w:hAnsiTheme="majorHAnsi"/>
          <w:b/>
          <w:color w:val="7030A0"/>
        </w:rPr>
        <w:t>, meditation, breath work, manifesting your desires</w:t>
      </w:r>
    </w:p>
    <w:p w14:paraId="211EAACA"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Spirituality—finding your true calling and purpose, prayer, energy work, spiritual connections</w:t>
      </w:r>
    </w:p>
    <w:p w14:paraId="308ADCF4"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Personal &amp; Professional Life- hobbies, travel, finances, career development</w:t>
      </w:r>
    </w:p>
    <w:p w14:paraId="5A4B40C0"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Relationships &amp; Communication—parenting, marriage, friendships, family</w:t>
      </w:r>
    </w:p>
    <w:p w14:paraId="13FFE3DD" w14:textId="77777777" w:rsidR="00CD754B" w:rsidRDefault="00CD754B" w:rsidP="00CD754B">
      <w:pPr>
        <w:pStyle w:val="NormalWeb"/>
        <w:numPr>
          <w:ilvl w:val="1"/>
          <w:numId w:val="2"/>
        </w:numPr>
        <w:rPr>
          <w:rFonts w:asciiTheme="majorHAnsi" w:hAnsiTheme="majorHAnsi"/>
          <w:b/>
          <w:color w:val="7030A0"/>
        </w:rPr>
      </w:pPr>
      <w:r>
        <w:rPr>
          <w:rFonts w:asciiTheme="majorHAnsi" w:hAnsiTheme="majorHAnsi"/>
          <w:b/>
          <w:color w:val="7030A0"/>
        </w:rPr>
        <w:t xml:space="preserve">Physical </w:t>
      </w:r>
      <w:proofErr w:type="spellStart"/>
      <w:r>
        <w:rPr>
          <w:rFonts w:asciiTheme="majorHAnsi" w:hAnsiTheme="majorHAnsi"/>
          <w:b/>
          <w:color w:val="7030A0"/>
        </w:rPr>
        <w:t>Enviorment</w:t>
      </w:r>
      <w:proofErr w:type="spellEnd"/>
      <w:r>
        <w:rPr>
          <w:rFonts w:asciiTheme="majorHAnsi" w:hAnsiTheme="majorHAnsi"/>
          <w:b/>
          <w:color w:val="7030A0"/>
        </w:rPr>
        <w:t xml:space="preserve"> &amp; Lifestyle—home life, gardening, fashion, beauty, design, limiting toxins in home life and physical environment</w:t>
      </w:r>
    </w:p>
    <w:p w14:paraId="5AD54E28" w14:textId="77777777" w:rsidR="00CD754B" w:rsidRDefault="00CD754B" w:rsidP="00CD754B">
      <w:pPr>
        <w:pStyle w:val="NormalWeb"/>
        <w:numPr>
          <w:ilvl w:val="0"/>
          <w:numId w:val="2"/>
        </w:numPr>
        <w:rPr>
          <w:rFonts w:asciiTheme="majorHAnsi" w:hAnsiTheme="majorHAnsi"/>
          <w:b/>
          <w:color w:val="7030A0"/>
        </w:rPr>
      </w:pPr>
      <w:r>
        <w:rPr>
          <w:rFonts w:asciiTheme="majorHAnsi" w:hAnsiTheme="majorHAnsi"/>
          <w:b/>
          <w:color w:val="7030A0"/>
        </w:rPr>
        <w:t xml:space="preserve">In addition, AYA Inspired will regularly offer opportunities to work with Crystal Crowley through one-on-one or group health coaching, online courses, webinars, special events, speaking engagements </w:t>
      </w:r>
      <w:proofErr w:type="gramStart"/>
      <w:r>
        <w:rPr>
          <w:rFonts w:asciiTheme="majorHAnsi" w:hAnsiTheme="majorHAnsi"/>
          <w:b/>
          <w:color w:val="7030A0"/>
        </w:rPr>
        <w:t>in order to</w:t>
      </w:r>
      <w:proofErr w:type="gramEnd"/>
      <w:r>
        <w:rPr>
          <w:rFonts w:asciiTheme="majorHAnsi" w:hAnsiTheme="majorHAnsi"/>
          <w:b/>
          <w:color w:val="7030A0"/>
        </w:rPr>
        <w:t xml:space="preserve"> achieve an even more specialized and individual approach to truly live an AYA Inspired Life.</w:t>
      </w:r>
    </w:p>
    <w:p w14:paraId="44242933" w14:textId="77777777" w:rsidR="00CD754B" w:rsidRDefault="00CD754B" w:rsidP="009C5612">
      <w:pPr>
        <w:pStyle w:val="NormalWeb"/>
        <w:rPr>
          <w:rFonts w:asciiTheme="majorHAnsi" w:hAnsiTheme="majorHAnsi"/>
          <w:b/>
          <w:color w:val="7030A0"/>
        </w:rPr>
      </w:pPr>
      <w:bookmarkStart w:id="0" w:name="_GoBack"/>
      <w:bookmarkEnd w:id="0"/>
    </w:p>
    <w:p w14:paraId="3A4D6D1C" w14:textId="77777777" w:rsidR="00CD754B" w:rsidRPr="00A549D5" w:rsidRDefault="00CD754B" w:rsidP="00CD754B">
      <w:pPr>
        <w:pStyle w:val="NormalWeb"/>
        <w:ind w:left="360"/>
        <w:rPr>
          <w:rFonts w:asciiTheme="majorHAnsi" w:hAnsiTheme="majorHAnsi"/>
          <w:b/>
          <w:color w:val="7030A0"/>
        </w:rPr>
      </w:pPr>
      <w:r>
        <w:rPr>
          <w:rFonts w:asciiTheme="majorHAnsi" w:hAnsiTheme="majorHAnsi"/>
          <w:b/>
          <w:color w:val="7030A0"/>
        </w:rPr>
        <w:t>Indeed, it is time to live AYA Inspired! Come along with me…</w:t>
      </w:r>
    </w:p>
    <w:p w14:paraId="475F8E02" w14:textId="77777777" w:rsidR="00CD754B" w:rsidRPr="00A549D5" w:rsidRDefault="00CD754B" w:rsidP="00CD754B">
      <w:pPr>
        <w:pStyle w:val="NormalWeb"/>
        <w:rPr>
          <w:b/>
          <w:i/>
          <w:sz w:val="16"/>
          <w:szCs w:val="16"/>
        </w:rPr>
      </w:pPr>
    </w:p>
    <w:p w14:paraId="0D0FC15B" w14:textId="77777777" w:rsidR="004D6FFF" w:rsidRDefault="004D6FFF"/>
    <w:sectPr w:rsidR="004D6FFF" w:rsidSect="00A549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3CC"/>
    <w:multiLevelType w:val="hybridMultilevel"/>
    <w:tmpl w:val="114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15B67"/>
    <w:multiLevelType w:val="hybridMultilevel"/>
    <w:tmpl w:val="840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4B"/>
    <w:rsid w:val="004D6FFF"/>
    <w:rsid w:val="009C5612"/>
    <w:rsid w:val="00CD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81EC"/>
  <w15:chartTrackingRefBased/>
  <w15:docId w15:val="{B524F386-D264-41BD-83B5-DFB22902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54B"/>
  </w:style>
  <w:style w:type="paragraph" w:styleId="Heading1">
    <w:name w:val="heading 1"/>
    <w:basedOn w:val="Normal"/>
    <w:next w:val="Normal"/>
    <w:link w:val="Heading1Char"/>
    <w:uiPriority w:val="9"/>
    <w:qFormat/>
    <w:rsid w:val="00CD7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4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D7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54B"/>
    <w:rPr>
      <w:color w:val="0000FF"/>
      <w:u w:val="single"/>
    </w:rPr>
  </w:style>
  <w:style w:type="character" w:styleId="Strong">
    <w:name w:val="Strong"/>
    <w:basedOn w:val="DefaultParagraphFont"/>
    <w:uiPriority w:val="22"/>
    <w:qFormat/>
    <w:rsid w:val="00CD754B"/>
    <w:rPr>
      <w:b/>
      <w:bCs/>
    </w:rPr>
  </w:style>
  <w:style w:type="paragraph" w:styleId="ListParagraph">
    <w:name w:val="List Paragraph"/>
    <w:basedOn w:val="Normal"/>
    <w:uiPriority w:val="34"/>
    <w:qFormat/>
    <w:rsid w:val="00CD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words.info/term/mother%20goddess" TargetMode="External"/><Relationship Id="rId3" Type="http://schemas.openxmlformats.org/officeDocument/2006/relationships/settings" Target="settings.xml"/><Relationship Id="rId7" Type="http://schemas.openxmlformats.org/officeDocument/2006/relationships/hyperlink" Target="https://en.wikipedia.org/wiki/Japanese_given_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froetic.files.wordpress.com/2011/11/akanaya_lg.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Crystal</dc:creator>
  <cp:keywords/>
  <dc:description/>
  <cp:lastModifiedBy>Crowley, Crystal</cp:lastModifiedBy>
  <cp:revision>2</cp:revision>
  <dcterms:created xsi:type="dcterms:W3CDTF">2018-08-02T16:58:00Z</dcterms:created>
  <dcterms:modified xsi:type="dcterms:W3CDTF">2018-08-02T17:00:00Z</dcterms:modified>
</cp:coreProperties>
</file>